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4A" w:rsidRPr="00AE09B0" w:rsidRDefault="003D394A" w:rsidP="003D394A">
      <w:pPr>
        <w:spacing w:after="0" w:line="240" w:lineRule="auto"/>
        <w:jc w:val="center"/>
        <w:rPr>
          <w:rFonts w:ascii="Times New Roman" w:hAnsi="Times New Roman" w:cs="Times New Roman"/>
          <w:b/>
          <w:sz w:val="24"/>
          <w:szCs w:val="24"/>
          <w:u w:val="single"/>
        </w:rPr>
      </w:pPr>
      <w:r w:rsidRPr="00AE09B0">
        <w:rPr>
          <w:rFonts w:ascii="Times New Roman" w:hAnsi="Times New Roman" w:cs="Times New Roman"/>
          <w:b/>
          <w:sz w:val="24"/>
          <w:szCs w:val="24"/>
          <w:u w:val="single"/>
        </w:rPr>
        <w:t>17EE41E1-</w:t>
      </w:r>
      <w:r w:rsidRPr="00AE09B0">
        <w:rPr>
          <w:rStyle w:val="fontstyle01"/>
          <w:rFonts w:ascii="Times New Roman" w:hAnsi="Times New Roman" w:cs="Times New Roman"/>
          <w:b/>
          <w:u w:val="single"/>
        </w:rPr>
        <w:t xml:space="preserve"> DIGITAL CONTROL SYSTEMS</w:t>
      </w:r>
    </w:p>
    <w:p w:rsidR="003D394A" w:rsidRPr="00DB5D64" w:rsidRDefault="003D394A" w:rsidP="003D394A">
      <w:pPr>
        <w:spacing w:after="0" w:line="240" w:lineRule="auto"/>
        <w:contextualSpacing/>
        <w:jc w:val="center"/>
        <w:rPr>
          <w:rFonts w:ascii="Times New Roman" w:hAnsi="Times New Roman" w:cs="Times New Roman"/>
          <w:b/>
          <w:sz w:val="24"/>
          <w:szCs w:val="24"/>
        </w:rPr>
      </w:pPr>
      <w:r w:rsidRPr="00DB5D64">
        <w:rPr>
          <w:rFonts w:ascii="Times New Roman" w:hAnsi="Times New Roman" w:cs="Times New Roman"/>
          <w:b/>
          <w:sz w:val="24"/>
          <w:szCs w:val="24"/>
        </w:rPr>
        <w:t>(EEE)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7"/>
        <w:gridCol w:w="3047"/>
        <w:gridCol w:w="3041"/>
        <w:gridCol w:w="971"/>
      </w:tblGrid>
      <w:tr w:rsidR="003D394A" w:rsidRPr="006B3706" w:rsidTr="00987AF5">
        <w:tc>
          <w:tcPr>
            <w:tcW w:w="2177" w:type="dxa"/>
          </w:tcPr>
          <w:p w:rsidR="003D394A" w:rsidRPr="006B3706" w:rsidRDefault="003D394A" w:rsidP="00987AF5">
            <w:pPr>
              <w:spacing w:after="0" w:line="240" w:lineRule="auto"/>
              <w:contextualSpacing/>
              <w:jc w:val="right"/>
              <w:rPr>
                <w:rFonts w:ascii="Times New Roman" w:hAnsi="Times New Roman" w:cs="Times New Roman"/>
                <w:sz w:val="24"/>
                <w:szCs w:val="24"/>
              </w:rPr>
            </w:pPr>
            <w:r w:rsidRPr="006B3706">
              <w:rPr>
                <w:rFonts w:ascii="Times New Roman" w:hAnsi="Times New Roman" w:cs="Times New Roman"/>
                <w:b/>
                <w:sz w:val="24"/>
                <w:szCs w:val="24"/>
              </w:rPr>
              <w:t>Course Category:</w:t>
            </w:r>
          </w:p>
        </w:tc>
        <w:tc>
          <w:tcPr>
            <w:tcW w:w="3047" w:type="dxa"/>
          </w:tcPr>
          <w:p w:rsidR="003D394A" w:rsidRPr="00093652" w:rsidRDefault="003D394A" w:rsidP="00987AF5">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Professional Elective</w:t>
            </w:r>
          </w:p>
        </w:tc>
        <w:tc>
          <w:tcPr>
            <w:tcW w:w="3041" w:type="dxa"/>
          </w:tcPr>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Credits:</w:t>
            </w:r>
          </w:p>
        </w:tc>
        <w:tc>
          <w:tcPr>
            <w:tcW w:w="971" w:type="dxa"/>
          </w:tcPr>
          <w:p w:rsidR="003D394A" w:rsidRPr="006B3706" w:rsidRDefault="003D394A" w:rsidP="00987AF5">
            <w:pPr>
              <w:spacing w:after="0" w:line="240" w:lineRule="auto"/>
              <w:contextualSpacing/>
              <w:rPr>
                <w:rFonts w:ascii="Times New Roman" w:hAnsi="Times New Roman" w:cs="Times New Roman"/>
              </w:rPr>
            </w:pPr>
            <w:r>
              <w:rPr>
                <w:rFonts w:ascii="Times New Roman" w:hAnsi="Times New Roman" w:cs="Times New Roman"/>
              </w:rPr>
              <w:t>3</w:t>
            </w:r>
          </w:p>
        </w:tc>
      </w:tr>
      <w:tr w:rsidR="003D394A" w:rsidRPr="006B3706" w:rsidTr="00987AF5">
        <w:tc>
          <w:tcPr>
            <w:tcW w:w="2177" w:type="dxa"/>
          </w:tcPr>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Course Type:</w:t>
            </w:r>
          </w:p>
        </w:tc>
        <w:tc>
          <w:tcPr>
            <w:tcW w:w="3047" w:type="dxa"/>
          </w:tcPr>
          <w:p w:rsidR="003D394A" w:rsidRPr="00093652" w:rsidRDefault="003D394A" w:rsidP="00987AF5">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Theory</w:t>
            </w:r>
          </w:p>
        </w:tc>
        <w:tc>
          <w:tcPr>
            <w:tcW w:w="3041" w:type="dxa"/>
          </w:tcPr>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Lecture-Tutorial-Practical:</w:t>
            </w:r>
          </w:p>
        </w:tc>
        <w:tc>
          <w:tcPr>
            <w:tcW w:w="971" w:type="dxa"/>
          </w:tcPr>
          <w:p w:rsidR="003D394A" w:rsidRPr="006B3706" w:rsidRDefault="003D394A" w:rsidP="00987AF5">
            <w:pPr>
              <w:spacing w:after="0" w:line="240" w:lineRule="auto"/>
              <w:contextualSpacing/>
              <w:rPr>
                <w:rFonts w:ascii="Times New Roman" w:hAnsi="Times New Roman" w:cs="Times New Roman"/>
              </w:rPr>
            </w:pPr>
            <w:r>
              <w:rPr>
                <w:rFonts w:ascii="Times New Roman" w:hAnsi="Times New Roman" w:cs="Times New Roman"/>
              </w:rPr>
              <w:t>3-0</w:t>
            </w:r>
            <w:r w:rsidRPr="006B3706">
              <w:rPr>
                <w:rFonts w:ascii="Times New Roman" w:hAnsi="Times New Roman" w:cs="Times New Roman"/>
              </w:rPr>
              <w:t>-0</w:t>
            </w:r>
          </w:p>
        </w:tc>
      </w:tr>
      <w:tr w:rsidR="003D394A" w:rsidRPr="006B3706" w:rsidTr="00987AF5">
        <w:tc>
          <w:tcPr>
            <w:tcW w:w="2177" w:type="dxa"/>
          </w:tcPr>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Pre-requisite:</w:t>
            </w:r>
          </w:p>
        </w:tc>
        <w:tc>
          <w:tcPr>
            <w:tcW w:w="3047" w:type="dxa"/>
          </w:tcPr>
          <w:p w:rsidR="003D394A" w:rsidRPr="00093652" w:rsidRDefault="003D394A" w:rsidP="00987AF5">
            <w:pPr>
              <w:spacing w:after="0" w:line="240" w:lineRule="auto"/>
              <w:contextualSpacing/>
              <w:rPr>
                <w:rFonts w:ascii="Times New Roman" w:hAnsi="Times New Roman" w:cs="Times New Roman"/>
                <w:sz w:val="24"/>
                <w:szCs w:val="24"/>
              </w:rPr>
            </w:pPr>
            <w:r w:rsidRPr="00093652">
              <w:rPr>
                <w:rFonts w:ascii="Times New Roman" w:hAnsi="Times New Roman" w:cs="Times New Roman"/>
                <w:sz w:val="24"/>
                <w:szCs w:val="24"/>
              </w:rPr>
              <w:t>Control Systems, Signals &amp; Systems, Laplace Transforms and Z Transforms.</w:t>
            </w:r>
          </w:p>
        </w:tc>
        <w:tc>
          <w:tcPr>
            <w:tcW w:w="3041" w:type="dxa"/>
          </w:tcPr>
          <w:p w:rsidR="003D394A" w:rsidRPr="006B3706" w:rsidRDefault="003D394A" w:rsidP="00987AF5">
            <w:pPr>
              <w:spacing w:after="0" w:line="240" w:lineRule="auto"/>
              <w:contextualSpacing/>
              <w:jc w:val="right"/>
              <w:rPr>
                <w:rFonts w:ascii="Times New Roman" w:hAnsi="Times New Roman" w:cs="Times New Roman"/>
                <w:b/>
                <w:sz w:val="24"/>
                <w:szCs w:val="24"/>
              </w:rPr>
            </w:pPr>
            <w:proofErr w:type="spellStart"/>
            <w:r w:rsidRPr="006B3706">
              <w:rPr>
                <w:rFonts w:ascii="Times New Roman" w:hAnsi="Times New Roman" w:cs="Times New Roman"/>
                <w:b/>
                <w:sz w:val="24"/>
                <w:szCs w:val="24"/>
              </w:rPr>
              <w:t>Sessional</w:t>
            </w:r>
            <w:proofErr w:type="spellEnd"/>
            <w:r w:rsidRPr="006B3706">
              <w:rPr>
                <w:rFonts w:ascii="Times New Roman" w:hAnsi="Times New Roman" w:cs="Times New Roman"/>
                <w:b/>
                <w:sz w:val="24"/>
                <w:szCs w:val="24"/>
              </w:rPr>
              <w:t xml:space="preserve"> Evaluation:</w:t>
            </w:r>
          </w:p>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External Exam Evaluation:</w:t>
            </w:r>
          </w:p>
          <w:p w:rsidR="003D394A" w:rsidRPr="006B3706" w:rsidRDefault="003D394A" w:rsidP="00987AF5">
            <w:pPr>
              <w:spacing w:after="0" w:line="240" w:lineRule="auto"/>
              <w:contextualSpacing/>
              <w:jc w:val="right"/>
              <w:rPr>
                <w:rFonts w:ascii="Times New Roman" w:hAnsi="Times New Roman" w:cs="Times New Roman"/>
                <w:b/>
                <w:sz w:val="24"/>
                <w:szCs w:val="24"/>
              </w:rPr>
            </w:pPr>
            <w:r w:rsidRPr="006B3706">
              <w:rPr>
                <w:rFonts w:ascii="Times New Roman" w:hAnsi="Times New Roman" w:cs="Times New Roman"/>
                <w:b/>
                <w:sz w:val="24"/>
                <w:szCs w:val="24"/>
              </w:rPr>
              <w:t>Total Marks:</w:t>
            </w:r>
          </w:p>
        </w:tc>
        <w:tc>
          <w:tcPr>
            <w:tcW w:w="971" w:type="dxa"/>
          </w:tcPr>
          <w:p w:rsidR="003D394A" w:rsidRPr="006B3706" w:rsidRDefault="003D394A" w:rsidP="00987AF5">
            <w:pPr>
              <w:spacing w:after="0" w:line="240" w:lineRule="auto"/>
              <w:contextualSpacing/>
              <w:rPr>
                <w:rFonts w:ascii="Times New Roman" w:hAnsi="Times New Roman" w:cs="Times New Roman"/>
              </w:rPr>
            </w:pPr>
            <w:r w:rsidRPr="006B3706">
              <w:rPr>
                <w:rFonts w:ascii="Times New Roman" w:hAnsi="Times New Roman" w:cs="Times New Roman"/>
              </w:rPr>
              <w:t>40</w:t>
            </w:r>
          </w:p>
          <w:p w:rsidR="003D394A" w:rsidRPr="006B3706" w:rsidRDefault="003D394A" w:rsidP="00987AF5">
            <w:pPr>
              <w:spacing w:after="0" w:line="240" w:lineRule="auto"/>
              <w:contextualSpacing/>
              <w:rPr>
                <w:rFonts w:ascii="Times New Roman" w:hAnsi="Times New Roman" w:cs="Times New Roman"/>
              </w:rPr>
            </w:pPr>
            <w:r w:rsidRPr="006B3706">
              <w:rPr>
                <w:rFonts w:ascii="Times New Roman" w:hAnsi="Times New Roman" w:cs="Times New Roman"/>
              </w:rPr>
              <w:t>60</w:t>
            </w:r>
          </w:p>
          <w:p w:rsidR="003D394A" w:rsidRPr="006B3706" w:rsidRDefault="003D394A" w:rsidP="00987AF5">
            <w:pPr>
              <w:spacing w:after="0" w:line="240" w:lineRule="auto"/>
              <w:contextualSpacing/>
              <w:rPr>
                <w:rFonts w:ascii="Times New Roman" w:hAnsi="Times New Roman" w:cs="Times New Roman"/>
                <w:b/>
              </w:rPr>
            </w:pPr>
            <w:r w:rsidRPr="006B3706">
              <w:rPr>
                <w:rFonts w:ascii="Times New Roman" w:hAnsi="Times New Roman" w:cs="Times New Roman"/>
              </w:rPr>
              <w:t>100</w:t>
            </w:r>
          </w:p>
        </w:tc>
      </w:tr>
    </w:tbl>
    <w:p w:rsidR="003D394A" w:rsidRPr="006B3706" w:rsidRDefault="003D394A" w:rsidP="003D394A">
      <w:pPr>
        <w:spacing w:after="0" w:line="240" w:lineRule="auto"/>
        <w:contextualSpacing/>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4"/>
        <w:gridCol w:w="696"/>
        <w:gridCol w:w="6384"/>
      </w:tblGrid>
      <w:tr w:rsidR="003D394A" w:rsidRPr="006B3706" w:rsidTr="00987AF5">
        <w:trPr>
          <w:trHeight w:val="278"/>
        </w:trPr>
        <w:tc>
          <w:tcPr>
            <w:tcW w:w="2144" w:type="dxa"/>
            <w:vMerge w:val="restart"/>
            <w:vAlign w:val="center"/>
          </w:tcPr>
          <w:p w:rsidR="003D394A" w:rsidRDefault="003D394A" w:rsidP="00987AF5">
            <w:pPr>
              <w:contextualSpacing/>
              <w:jc w:val="center"/>
              <w:rPr>
                <w:rFonts w:ascii="Times New Roman" w:hAnsi="Times New Roman" w:cs="Times New Roman"/>
                <w:b/>
                <w:sz w:val="24"/>
                <w:szCs w:val="24"/>
              </w:rPr>
            </w:pPr>
            <w:r>
              <w:rPr>
                <w:rFonts w:ascii="Times New Roman" w:hAnsi="Times New Roman" w:cs="Times New Roman"/>
                <w:b/>
                <w:sz w:val="24"/>
                <w:szCs w:val="24"/>
              </w:rPr>
              <w:t>Course Objectives:</w:t>
            </w:r>
          </w:p>
        </w:tc>
        <w:tc>
          <w:tcPr>
            <w:tcW w:w="7080" w:type="dxa"/>
            <w:gridSpan w:val="2"/>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Students undergoing this course are expected to :</w:t>
            </w:r>
          </w:p>
        </w:tc>
      </w:tr>
      <w:tr w:rsidR="003D394A" w:rsidRPr="006B3706" w:rsidTr="00987AF5">
        <w:trPr>
          <w:trHeight w:val="547"/>
        </w:trPr>
        <w:tc>
          <w:tcPr>
            <w:tcW w:w="2144" w:type="dxa"/>
            <w:vMerge/>
            <w:vAlign w:val="center"/>
          </w:tcPr>
          <w:p w:rsidR="003D394A" w:rsidRPr="006B3706" w:rsidRDefault="003D394A" w:rsidP="00987AF5">
            <w:pPr>
              <w:spacing w:after="0" w:line="240" w:lineRule="auto"/>
              <w:contextualSpacing/>
              <w:jc w:val="center"/>
              <w:rPr>
                <w:rFonts w:ascii="Times New Roman" w:hAnsi="Times New Roman" w:cs="Times New Roman"/>
                <w:b/>
                <w:sz w:val="24"/>
                <w:szCs w:val="24"/>
              </w:rPr>
            </w:pPr>
          </w:p>
        </w:tc>
        <w:tc>
          <w:tcPr>
            <w:tcW w:w="7080" w:type="dxa"/>
            <w:gridSpan w:val="2"/>
          </w:tcPr>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the concepts of digital control systems.</w:t>
            </w:r>
          </w:p>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the theory of z–transformations and application for the mathematical analysis of digital control systems.</w:t>
            </w:r>
          </w:p>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to represent the discrete–time systems in state–space model and evaluation of state transition matrix.</w:t>
            </w:r>
          </w:p>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to examine the stability of the system using different tests.</w:t>
            </w:r>
          </w:p>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the conventional method of analyzing digital control systems in the w–plane.</w:t>
            </w:r>
          </w:p>
          <w:p w:rsidR="003D394A" w:rsidRPr="00EE264C" w:rsidRDefault="003D394A" w:rsidP="003D394A">
            <w:pPr>
              <w:numPr>
                <w:ilvl w:val="0"/>
                <w:numId w:val="1"/>
              </w:num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sz w:val="24"/>
                <w:szCs w:val="24"/>
              </w:rPr>
              <w:t>Learn the design of state feedback control by “the pole placement method.</w:t>
            </w:r>
          </w:p>
        </w:tc>
      </w:tr>
      <w:tr w:rsidR="003D394A" w:rsidRPr="006B3706" w:rsidTr="00987AF5">
        <w:tc>
          <w:tcPr>
            <w:tcW w:w="2144" w:type="dxa"/>
            <w:vMerge w:val="restart"/>
          </w:tcPr>
          <w:p w:rsidR="003D394A" w:rsidRPr="006B3706" w:rsidRDefault="003D394A" w:rsidP="00987AF5">
            <w:pPr>
              <w:spacing w:after="0" w:line="240" w:lineRule="auto"/>
              <w:contextualSpacing/>
              <w:rPr>
                <w:rFonts w:ascii="Times New Roman" w:hAnsi="Times New Roman" w:cs="Times New Roman"/>
                <w:b/>
              </w:rPr>
            </w:pPr>
          </w:p>
          <w:p w:rsidR="003D394A"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Course Outcomes:</w:t>
            </w:r>
          </w:p>
        </w:tc>
        <w:tc>
          <w:tcPr>
            <w:tcW w:w="7080" w:type="dxa"/>
            <w:gridSpan w:val="2"/>
          </w:tcPr>
          <w:p w:rsidR="003D394A" w:rsidRPr="00EE264C" w:rsidRDefault="003D394A" w:rsidP="00987AF5">
            <w:pPr>
              <w:spacing w:after="0" w:line="240" w:lineRule="auto"/>
              <w:contextualSpacing/>
              <w:rPr>
                <w:rFonts w:ascii="Times New Roman" w:hAnsi="Times New Roman" w:cs="Times New Roman"/>
                <w:sz w:val="24"/>
                <w:szCs w:val="24"/>
              </w:rPr>
            </w:pPr>
            <w:r w:rsidRPr="00EE264C">
              <w:rPr>
                <w:rFonts w:ascii="Times New Roman" w:hAnsi="Times New Roman" w:cs="Times New Roman"/>
                <w:sz w:val="24"/>
                <w:szCs w:val="24"/>
              </w:rPr>
              <w:t>After completing the course the student will be able to:</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CO1</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Understand discrete time control systems and the “knowhow” of various associated accessories.</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CO2</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Understand Z–transformations and their role in the mathematical analysis of different systems.</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CO3</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Design the state feedback control by the pole placement method.</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CO4</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Apply the stability criterion for digital systems and methods adopted for testing.</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CO5</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Represent the discrete–time systems in state–space model and evaluation of state transition matrix.</w:t>
            </w:r>
          </w:p>
        </w:tc>
      </w:tr>
      <w:tr w:rsidR="003D394A" w:rsidRPr="006B3706" w:rsidTr="00987AF5">
        <w:tc>
          <w:tcPr>
            <w:tcW w:w="2144" w:type="dxa"/>
            <w:vMerge/>
          </w:tcPr>
          <w:p w:rsidR="003D394A" w:rsidRPr="006B3706" w:rsidRDefault="003D394A" w:rsidP="00987AF5">
            <w:pPr>
              <w:spacing w:after="0" w:line="240" w:lineRule="auto"/>
              <w:contextualSpacing/>
              <w:rPr>
                <w:rFonts w:ascii="Times New Roman" w:hAnsi="Times New Roman" w:cs="Times New Roman"/>
                <w:b/>
              </w:rPr>
            </w:pPr>
          </w:p>
        </w:tc>
        <w:tc>
          <w:tcPr>
            <w:tcW w:w="696" w:type="dxa"/>
          </w:tcPr>
          <w:p w:rsidR="003D394A" w:rsidRPr="00EE264C" w:rsidRDefault="003D394A" w:rsidP="00987AF5">
            <w:pPr>
              <w:spacing w:after="0" w:line="240" w:lineRule="auto"/>
              <w:contextualSpacing/>
              <w:rPr>
                <w:rFonts w:ascii="Times New Roman" w:hAnsi="Times New Roman" w:cs="Times New Roman"/>
                <w:b/>
                <w:sz w:val="24"/>
                <w:szCs w:val="24"/>
              </w:rPr>
            </w:pPr>
            <w:r w:rsidRPr="00EE264C">
              <w:rPr>
                <w:rFonts w:ascii="Times New Roman" w:hAnsi="Times New Roman" w:cs="Times New Roman"/>
                <w:b/>
                <w:sz w:val="24"/>
                <w:szCs w:val="24"/>
              </w:rPr>
              <w:t>CO6</w:t>
            </w:r>
          </w:p>
        </w:tc>
        <w:tc>
          <w:tcPr>
            <w:tcW w:w="6384" w:type="dxa"/>
          </w:tcPr>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sz w:val="24"/>
                <w:szCs w:val="24"/>
              </w:rPr>
              <w:t>Understand the conventional and state space methods of design.</w:t>
            </w:r>
          </w:p>
        </w:tc>
      </w:tr>
      <w:tr w:rsidR="003D394A" w:rsidRPr="006B3706" w:rsidTr="00987AF5">
        <w:tc>
          <w:tcPr>
            <w:tcW w:w="2144" w:type="dxa"/>
          </w:tcPr>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Default="003D394A" w:rsidP="00987AF5">
            <w:pPr>
              <w:spacing w:after="0" w:line="240" w:lineRule="auto"/>
              <w:contextualSpacing/>
              <w:rPr>
                <w:rFonts w:ascii="Times New Roman" w:hAnsi="Times New Roman" w:cs="Times New Roman"/>
                <w:b/>
              </w:rPr>
            </w:pPr>
          </w:p>
          <w:p w:rsidR="003D394A" w:rsidRDefault="003D394A" w:rsidP="00987AF5">
            <w:pPr>
              <w:spacing w:after="0" w:line="240" w:lineRule="auto"/>
              <w:contextualSpacing/>
              <w:rPr>
                <w:rFonts w:ascii="Times New Roman" w:hAnsi="Times New Roman" w:cs="Times New Roman"/>
                <w:b/>
              </w:rPr>
            </w:pPr>
          </w:p>
          <w:p w:rsidR="003D394A" w:rsidRDefault="003D394A" w:rsidP="00987AF5">
            <w:pPr>
              <w:spacing w:after="0" w:line="240" w:lineRule="auto"/>
              <w:contextualSpacing/>
              <w:rPr>
                <w:rFonts w:ascii="Times New Roman" w:hAnsi="Times New Roman" w:cs="Times New Roman"/>
                <w:b/>
              </w:rPr>
            </w:pPr>
          </w:p>
          <w:p w:rsidR="003D394A"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rPr>
            </w:pPr>
          </w:p>
          <w:p w:rsidR="003D394A" w:rsidRPr="006B3706" w:rsidRDefault="003D394A" w:rsidP="00987AF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Course Content:</w:t>
            </w:r>
          </w:p>
        </w:tc>
        <w:tc>
          <w:tcPr>
            <w:tcW w:w="7080" w:type="dxa"/>
            <w:gridSpan w:val="2"/>
          </w:tcPr>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b/>
                <w:bCs/>
                <w:sz w:val="24"/>
                <w:szCs w:val="24"/>
              </w:rPr>
              <w:t xml:space="preserve">Introduction and signal processing: </w:t>
            </w:r>
            <w:r w:rsidRPr="00EE264C">
              <w:rPr>
                <w:rFonts w:ascii="Times New Roman" w:hAnsi="Times New Roman" w:cs="Times New Roman"/>
                <w:sz w:val="24"/>
                <w:szCs w:val="24"/>
              </w:rPr>
              <w:t>Introduction to analog and digital control systems, advantages of digital systems, typical examples, signals and processing, sample and hold devices, sampling theorem and signal reconstruction, frequency domain characteristics of zero order hold.</w:t>
            </w:r>
          </w:p>
          <w:p w:rsidR="003D394A" w:rsidRPr="00EE264C" w:rsidRDefault="003D394A" w:rsidP="00987AF5">
            <w:pPr>
              <w:spacing w:after="0" w:line="240" w:lineRule="auto"/>
              <w:contextualSpacing/>
              <w:jc w:val="both"/>
              <w:rPr>
                <w:rFonts w:ascii="Times New Roman" w:hAnsi="Times New Roman" w:cs="Times New Roman"/>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UNIT-II</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both"/>
              <w:rPr>
                <w:rFonts w:ascii="Times New Roman" w:hAnsi="Times New Roman" w:cs="Times New Roman"/>
                <w:sz w:val="24"/>
                <w:szCs w:val="24"/>
              </w:rPr>
            </w:pPr>
            <w:r w:rsidRPr="00EE264C">
              <w:rPr>
                <w:rFonts w:ascii="Times New Roman" w:hAnsi="Times New Roman" w:cs="Times New Roman"/>
                <w:b/>
                <w:bCs/>
                <w:sz w:val="24"/>
                <w:szCs w:val="24"/>
              </w:rPr>
              <w:t xml:space="preserve">Z–transformations: </w:t>
            </w:r>
            <w:r w:rsidRPr="00EE264C">
              <w:rPr>
                <w:rFonts w:ascii="Times New Roman" w:hAnsi="Times New Roman" w:cs="Times New Roman"/>
                <w:sz w:val="24"/>
                <w:szCs w:val="24"/>
              </w:rPr>
              <w:t>Z–Transforms, theorems, finding inverse Z–transforms, formulation of difference equations and solving, block diagram representation, pulse transfer functions and finding open loop and closed loop responses.</w:t>
            </w:r>
          </w:p>
          <w:p w:rsidR="003D394A" w:rsidRPr="00EE264C" w:rsidRDefault="003D394A" w:rsidP="00987AF5">
            <w:pPr>
              <w:spacing w:after="0" w:line="240" w:lineRule="auto"/>
              <w:contextualSpacing/>
              <w:jc w:val="both"/>
              <w:rPr>
                <w:rFonts w:ascii="Times New Roman" w:hAnsi="Times New Roman" w:cs="Times New Roman"/>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UNIT-III</w:t>
            </w:r>
          </w:p>
          <w:p w:rsidR="003D394A" w:rsidRPr="00EE264C" w:rsidRDefault="003D394A" w:rsidP="00987AF5">
            <w:p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b/>
                <w:bCs/>
                <w:sz w:val="24"/>
                <w:szCs w:val="24"/>
              </w:rPr>
              <w:t xml:space="preserve">State space analysis and the concepts of controllability and </w:t>
            </w:r>
            <w:proofErr w:type="spellStart"/>
            <w:r w:rsidRPr="00EE264C">
              <w:rPr>
                <w:rFonts w:ascii="Times New Roman" w:hAnsi="Times New Roman" w:cs="Times New Roman"/>
                <w:b/>
                <w:bCs/>
                <w:sz w:val="24"/>
                <w:szCs w:val="24"/>
              </w:rPr>
              <w:t>observability</w:t>
            </w:r>
            <w:proofErr w:type="spellEnd"/>
            <w:r w:rsidRPr="00EE264C">
              <w:rPr>
                <w:rFonts w:ascii="Times New Roman" w:hAnsi="Times New Roman" w:cs="Times New Roman"/>
                <w:b/>
                <w:bCs/>
                <w:sz w:val="24"/>
                <w:szCs w:val="24"/>
              </w:rPr>
              <w:t xml:space="preserve"> : </w:t>
            </w:r>
            <w:r w:rsidRPr="00EE264C">
              <w:rPr>
                <w:rFonts w:ascii="Times New Roman" w:hAnsi="Times New Roman" w:cs="Times New Roman"/>
                <w:sz w:val="24"/>
                <w:szCs w:val="24"/>
              </w:rPr>
              <w:t xml:space="preserve">State space representation of discrete time systems, state transition matrix and methods of evaluation, </w:t>
            </w:r>
            <w:proofErr w:type="spellStart"/>
            <w:r w:rsidRPr="00EE264C">
              <w:rPr>
                <w:rFonts w:ascii="Times New Roman" w:hAnsi="Times New Roman" w:cs="Times New Roman"/>
                <w:sz w:val="24"/>
                <w:szCs w:val="24"/>
              </w:rPr>
              <w:t>discretization</w:t>
            </w:r>
            <w:proofErr w:type="spellEnd"/>
            <w:r w:rsidRPr="00EE264C">
              <w:rPr>
                <w:rFonts w:ascii="Times New Roman" w:hAnsi="Times New Roman" w:cs="Times New Roman"/>
                <w:sz w:val="24"/>
                <w:szCs w:val="24"/>
              </w:rPr>
              <w:t xml:space="preserve"> of continuous, time state equations, concepts of controllability and </w:t>
            </w:r>
            <w:proofErr w:type="spellStart"/>
            <w:r w:rsidRPr="00EE264C">
              <w:rPr>
                <w:rFonts w:ascii="Times New Roman" w:hAnsi="Times New Roman" w:cs="Times New Roman"/>
                <w:sz w:val="24"/>
                <w:szCs w:val="24"/>
              </w:rPr>
              <w:t>observability</w:t>
            </w:r>
            <w:proofErr w:type="spellEnd"/>
            <w:r w:rsidRPr="00EE264C">
              <w:rPr>
                <w:rFonts w:ascii="Times New Roman" w:hAnsi="Times New Roman" w:cs="Times New Roman"/>
                <w:sz w:val="24"/>
                <w:szCs w:val="24"/>
              </w:rPr>
              <w:t>, tests(without proof).</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 IV</w:t>
            </w:r>
          </w:p>
          <w:p w:rsidR="003D394A" w:rsidRPr="00EE264C" w:rsidRDefault="003D394A" w:rsidP="00987AF5">
            <w:pPr>
              <w:spacing w:after="0" w:line="240" w:lineRule="auto"/>
              <w:contextualSpacing/>
              <w:jc w:val="center"/>
              <w:rPr>
                <w:rFonts w:ascii="Times New Roman" w:hAnsi="Times New Roman" w:cs="Times New Roman"/>
                <w:sz w:val="24"/>
                <w:szCs w:val="24"/>
              </w:rPr>
            </w:pPr>
          </w:p>
          <w:p w:rsidR="003D394A" w:rsidRPr="00EE264C" w:rsidRDefault="003D394A" w:rsidP="00987AF5">
            <w:pPr>
              <w:spacing w:after="0" w:line="240" w:lineRule="auto"/>
              <w:contextualSpacing/>
              <w:jc w:val="both"/>
              <w:rPr>
                <w:rFonts w:ascii="Times New Roman" w:hAnsi="Times New Roman" w:cs="Times New Roman"/>
                <w:color w:val="auto"/>
                <w:sz w:val="24"/>
                <w:szCs w:val="24"/>
              </w:rPr>
            </w:pPr>
            <w:r w:rsidRPr="00EE264C">
              <w:rPr>
                <w:rFonts w:ascii="Times New Roman" w:hAnsi="Times New Roman" w:cs="Times New Roman"/>
                <w:b/>
                <w:bCs/>
                <w:color w:val="auto"/>
                <w:sz w:val="24"/>
                <w:szCs w:val="24"/>
              </w:rPr>
              <w:t xml:space="preserve">Stability analysis: </w:t>
            </w:r>
            <w:r w:rsidRPr="00EE264C">
              <w:rPr>
                <w:rFonts w:ascii="Times New Roman" w:hAnsi="Times New Roman" w:cs="Times New Roman"/>
                <w:color w:val="auto"/>
                <w:sz w:val="24"/>
                <w:szCs w:val="24"/>
              </w:rPr>
              <w:t xml:space="preserve">Mapping between the s-plane and the Z-plane –, primary strips and complementary strips, stability criterion, modified </w:t>
            </w:r>
            <w:proofErr w:type="spellStart"/>
            <w:r w:rsidRPr="00EE264C">
              <w:rPr>
                <w:rFonts w:ascii="Times New Roman" w:hAnsi="Times New Roman" w:cs="Times New Roman"/>
                <w:color w:val="auto"/>
                <w:sz w:val="24"/>
                <w:szCs w:val="24"/>
              </w:rPr>
              <w:t>routh’s</w:t>
            </w:r>
            <w:proofErr w:type="spellEnd"/>
            <w:r w:rsidRPr="00EE264C">
              <w:rPr>
                <w:rFonts w:ascii="Times New Roman" w:hAnsi="Times New Roman" w:cs="Times New Roman"/>
                <w:color w:val="auto"/>
                <w:sz w:val="24"/>
                <w:szCs w:val="24"/>
              </w:rPr>
              <w:t xml:space="preserve"> stability criterion and jury’s stability test.</w:t>
            </w:r>
          </w:p>
          <w:p w:rsidR="003D394A" w:rsidRPr="00EE264C" w:rsidRDefault="003D394A" w:rsidP="00987AF5">
            <w:pPr>
              <w:spacing w:after="0" w:line="240" w:lineRule="auto"/>
              <w:contextualSpacing/>
              <w:jc w:val="both"/>
              <w:rPr>
                <w:rFonts w:ascii="Times New Roman" w:hAnsi="Times New Roman" w:cs="Times New Roman"/>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UNIT-V</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both"/>
              <w:rPr>
                <w:rFonts w:ascii="Times New Roman" w:hAnsi="Times New Roman" w:cs="Times New Roman"/>
                <w:b/>
                <w:sz w:val="24"/>
                <w:szCs w:val="24"/>
              </w:rPr>
            </w:pPr>
            <w:r w:rsidRPr="00EE264C">
              <w:rPr>
                <w:rFonts w:ascii="Times New Roman" w:hAnsi="Times New Roman" w:cs="Times New Roman"/>
                <w:b/>
                <w:bCs/>
                <w:color w:val="231F20"/>
                <w:sz w:val="24"/>
                <w:szCs w:val="24"/>
              </w:rPr>
              <w:t xml:space="preserve">Design of digital control system: </w:t>
            </w:r>
            <w:r w:rsidRPr="00EE264C">
              <w:rPr>
                <w:rFonts w:ascii="Times New Roman" w:hAnsi="Times New Roman" w:cs="Times New Roman"/>
                <w:color w:val="231F20"/>
                <w:sz w:val="24"/>
                <w:szCs w:val="24"/>
              </w:rPr>
              <w:t>Design of discrete PID controller, design of discrete state feedback controller, design of set, point tracker, design of discrete observer for LTI system, design of discrete compensator.</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center"/>
              <w:rPr>
                <w:rFonts w:ascii="Times New Roman" w:hAnsi="Times New Roman" w:cs="Times New Roman"/>
                <w:b/>
                <w:sz w:val="24"/>
                <w:szCs w:val="24"/>
              </w:rPr>
            </w:pPr>
            <w:r w:rsidRPr="00EE264C">
              <w:rPr>
                <w:rFonts w:ascii="Times New Roman" w:hAnsi="Times New Roman" w:cs="Times New Roman"/>
                <w:b/>
                <w:sz w:val="24"/>
                <w:szCs w:val="24"/>
              </w:rPr>
              <w:t>UNIT-VI</w:t>
            </w:r>
          </w:p>
          <w:p w:rsidR="003D394A" w:rsidRPr="00EE264C" w:rsidRDefault="003D394A" w:rsidP="00987AF5">
            <w:pPr>
              <w:spacing w:after="0" w:line="240" w:lineRule="auto"/>
              <w:contextualSpacing/>
              <w:jc w:val="center"/>
              <w:rPr>
                <w:rFonts w:ascii="Times New Roman" w:hAnsi="Times New Roman" w:cs="Times New Roman"/>
                <w:b/>
                <w:sz w:val="24"/>
                <w:szCs w:val="24"/>
              </w:rPr>
            </w:pPr>
          </w:p>
          <w:p w:rsidR="003D394A" w:rsidRPr="00EE264C" w:rsidRDefault="003D394A" w:rsidP="00987AF5">
            <w:pPr>
              <w:spacing w:after="0" w:line="240" w:lineRule="auto"/>
              <w:contextualSpacing/>
              <w:jc w:val="both"/>
              <w:rPr>
                <w:rFonts w:ascii="Times New Roman" w:hAnsi="Times New Roman" w:cs="Times New Roman"/>
                <w:color w:val="231F20"/>
                <w:sz w:val="24"/>
                <w:szCs w:val="24"/>
              </w:rPr>
            </w:pPr>
            <w:r w:rsidRPr="00EE264C">
              <w:rPr>
                <w:rFonts w:ascii="Times New Roman" w:hAnsi="Times New Roman" w:cs="Times New Roman"/>
                <w:b/>
                <w:bCs/>
                <w:color w:val="231F20"/>
                <w:sz w:val="24"/>
                <w:szCs w:val="24"/>
              </w:rPr>
              <w:t xml:space="preserve">Discrete output feedback control: </w:t>
            </w:r>
            <w:r w:rsidRPr="00EE264C">
              <w:rPr>
                <w:rFonts w:ascii="Times New Roman" w:hAnsi="Times New Roman" w:cs="Times New Roman"/>
                <w:color w:val="231F20"/>
                <w:sz w:val="24"/>
                <w:szCs w:val="24"/>
              </w:rPr>
              <w:t>Design of discrete output feedback control, fast output sampling (FOS) and periodic output feedback controller design for discrete time systems.</w:t>
            </w:r>
          </w:p>
          <w:p w:rsidR="003D394A" w:rsidRPr="00EE264C" w:rsidRDefault="003D394A" w:rsidP="00987AF5">
            <w:pPr>
              <w:spacing w:after="0" w:line="240" w:lineRule="auto"/>
              <w:contextualSpacing/>
              <w:jc w:val="both"/>
              <w:rPr>
                <w:rFonts w:ascii="Times New Roman" w:hAnsi="Times New Roman" w:cs="Times New Roman"/>
                <w:sz w:val="24"/>
                <w:szCs w:val="24"/>
              </w:rPr>
            </w:pPr>
          </w:p>
        </w:tc>
      </w:tr>
      <w:tr w:rsidR="003D394A" w:rsidRPr="006B3706" w:rsidTr="00987AF5">
        <w:tc>
          <w:tcPr>
            <w:tcW w:w="2144" w:type="dxa"/>
          </w:tcPr>
          <w:p w:rsidR="003D394A" w:rsidRPr="006B3706" w:rsidRDefault="003D394A" w:rsidP="00987AF5">
            <w:pPr>
              <w:spacing w:after="0" w:line="240" w:lineRule="auto"/>
              <w:contextualSpacing/>
              <w:jc w:val="center"/>
              <w:rPr>
                <w:rFonts w:ascii="Times New Roman" w:hAnsi="Times New Roman" w:cs="Times New Roman"/>
                <w:b/>
              </w:rPr>
            </w:pPr>
          </w:p>
          <w:p w:rsidR="003D394A" w:rsidRPr="006B3706" w:rsidRDefault="003D394A" w:rsidP="00987AF5">
            <w:pPr>
              <w:spacing w:after="0" w:line="240" w:lineRule="auto"/>
              <w:contextualSpacing/>
              <w:jc w:val="center"/>
              <w:rPr>
                <w:rFonts w:ascii="Times New Roman" w:hAnsi="Times New Roman" w:cs="Times New Roman"/>
                <w:b/>
              </w:rPr>
            </w:pPr>
          </w:p>
          <w:p w:rsidR="003D394A" w:rsidRDefault="003D394A" w:rsidP="00987AF5">
            <w:pPr>
              <w:spacing w:after="0" w:line="240" w:lineRule="auto"/>
              <w:contextualSpacing/>
              <w:jc w:val="center"/>
              <w:rPr>
                <w:rFonts w:ascii="Times New Roman" w:hAnsi="Times New Roman" w:cs="Times New Roman"/>
                <w:b/>
              </w:rPr>
            </w:pPr>
          </w:p>
          <w:p w:rsidR="003D394A" w:rsidRDefault="003D394A" w:rsidP="00987AF5">
            <w:pPr>
              <w:spacing w:after="0" w:line="240" w:lineRule="auto"/>
              <w:contextualSpacing/>
              <w:jc w:val="center"/>
              <w:rPr>
                <w:rFonts w:ascii="Times New Roman" w:hAnsi="Times New Roman" w:cs="Times New Roman"/>
                <w:b/>
              </w:rPr>
            </w:pPr>
          </w:p>
          <w:p w:rsidR="003D394A" w:rsidRDefault="003D394A" w:rsidP="00987AF5">
            <w:pPr>
              <w:spacing w:after="0" w:line="240" w:lineRule="auto"/>
              <w:contextualSpacing/>
              <w:jc w:val="center"/>
              <w:rPr>
                <w:rFonts w:ascii="Times New Roman" w:hAnsi="Times New Roman" w:cs="Times New Roman"/>
                <w:b/>
              </w:rPr>
            </w:pPr>
          </w:p>
          <w:p w:rsidR="003D394A" w:rsidRPr="006B3706" w:rsidRDefault="003D394A" w:rsidP="00987AF5">
            <w:pPr>
              <w:spacing w:after="0" w:line="240" w:lineRule="auto"/>
              <w:contextualSpacing/>
              <w:jc w:val="center"/>
              <w:rPr>
                <w:rFonts w:ascii="Times New Roman" w:hAnsi="Times New Roman" w:cs="Times New Roman"/>
                <w:b/>
              </w:rPr>
            </w:pPr>
          </w:p>
          <w:p w:rsidR="003D394A" w:rsidRPr="006B3706" w:rsidRDefault="003D394A" w:rsidP="00987AF5">
            <w:pPr>
              <w:spacing w:after="0" w:line="240" w:lineRule="auto"/>
              <w:contextualSpacing/>
              <w:jc w:val="center"/>
              <w:rPr>
                <w:rFonts w:ascii="Times New Roman" w:hAnsi="Times New Roman" w:cs="Times New Roman"/>
                <w:b/>
              </w:rPr>
            </w:pPr>
          </w:p>
          <w:p w:rsidR="003D394A" w:rsidRDefault="003D394A" w:rsidP="00987A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Text books </w:t>
            </w:r>
          </w:p>
          <w:p w:rsidR="003D394A" w:rsidRDefault="003D394A" w:rsidP="00987A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&amp; </w:t>
            </w:r>
          </w:p>
          <w:p w:rsidR="003D394A" w:rsidRPr="006B3706" w:rsidRDefault="003D394A" w:rsidP="00987A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Reference books:</w:t>
            </w:r>
          </w:p>
        </w:tc>
        <w:tc>
          <w:tcPr>
            <w:tcW w:w="7080" w:type="dxa"/>
            <w:gridSpan w:val="2"/>
          </w:tcPr>
          <w:p w:rsidR="003D394A" w:rsidRPr="00637BEF" w:rsidRDefault="003D394A" w:rsidP="00987AF5">
            <w:pPr>
              <w:pStyle w:val="ListParagraph"/>
              <w:spacing w:after="0" w:line="240" w:lineRule="auto"/>
              <w:ind w:left="0"/>
              <w:jc w:val="both"/>
              <w:rPr>
                <w:rFonts w:ascii="Times New Roman" w:hAnsi="Times New Roman"/>
                <w:b/>
              </w:rPr>
            </w:pPr>
          </w:p>
          <w:p w:rsidR="003D394A" w:rsidRPr="00EE264C" w:rsidRDefault="003D394A" w:rsidP="00987AF5">
            <w:pPr>
              <w:pStyle w:val="ListParagraph"/>
              <w:spacing w:after="0" w:line="240" w:lineRule="auto"/>
              <w:ind w:left="0"/>
              <w:jc w:val="both"/>
              <w:rPr>
                <w:rFonts w:ascii="Times New Roman" w:hAnsi="Times New Roman"/>
                <w:b/>
                <w:sz w:val="24"/>
                <w:szCs w:val="24"/>
              </w:rPr>
            </w:pPr>
            <w:r w:rsidRPr="00EE264C">
              <w:rPr>
                <w:rFonts w:ascii="Times New Roman" w:hAnsi="Times New Roman"/>
                <w:b/>
                <w:sz w:val="24"/>
                <w:szCs w:val="24"/>
              </w:rPr>
              <w:t>Text books:</w:t>
            </w:r>
          </w:p>
          <w:p w:rsidR="003D394A" w:rsidRPr="00EE264C" w:rsidRDefault="003D394A" w:rsidP="00987AF5">
            <w:pPr>
              <w:pStyle w:val="ListParagraph"/>
              <w:spacing w:after="0" w:line="240" w:lineRule="auto"/>
              <w:ind w:left="0"/>
              <w:jc w:val="both"/>
              <w:rPr>
                <w:rFonts w:ascii="Times New Roman" w:hAnsi="Times New Roman"/>
                <w:sz w:val="24"/>
                <w:szCs w:val="24"/>
              </w:rPr>
            </w:pPr>
            <w:r w:rsidRPr="00EE264C">
              <w:rPr>
                <w:rFonts w:ascii="Times New Roman" w:hAnsi="Times New Roman"/>
                <w:sz w:val="24"/>
                <w:szCs w:val="24"/>
              </w:rPr>
              <w:t xml:space="preserve">1.“Discrete–time control systems”, by K. Ogata, Pearson </w:t>
            </w:r>
          </w:p>
          <w:p w:rsidR="003D394A" w:rsidRPr="00EE264C" w:rsidRDefault="003D394A" w:rsidP="00987AF5">
            <w:pPr>
              <w:pStyle w:val="ListParagraph"/>
              <w:spacing w:after="0" w:line="240" w:lineRule="auto"/>
              <w:ind w:left="0"/>
              <w:jc w:val="both"/>
              <w:rPr>
                <w:rFonts w:ascii="Times New Roman" w:hAnsi="Times New Roman"/>
                <w:b/>
                <w:sz w:val="24"/>
                <w:szCs w:val="24"/>
              </w:rPr>
            </w:pPr>
            <w:r w:rsidRPr="00EE264C">
              <w:rPr>
                <w:rFonts w:ascii="Times New Roman" w:hAnsi="Times New Roman"/>
                <w:sz w:val="24"/>
                <w:szCs w:val="24"/>
              </w:rPr>
              <w:t xml:space="preserve">    Education/PHI, 2</w:t>
            </w:r>
            <w:r w:rsidRPr="00EE264C">
              <w:rPr>
                <w:rFonts w:ascii="Times New Roman" w:hAnsi="Times New Roman"/>
                <w:sz w:val="24"/>
                <w:szCs w:val="24"/>
                <w:vertAlign w:val="superscript"/>
              </w:rPr>
              <w:t>nd</w:t>
            </w:r>
            <w:r w:rsidRPr="00EE264C">
              <w:rPr>
                <w:rFonts w:ascii="Times New Roman" w:hAnsi="Times New Roman"/>
                <w:sz w:val="24"/>
                <w:szCs w:val="24"/>
              </w:rPr>
              <w:t xml:space="preserve"> Edition.</w:t>
            </w:r>
          </w:p>
          <w:p w:rsidR="003D394A" w:rsidRPr="00EE264C" w:rsidRDefault="003D394A" w:rsidP="00987AF5">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color w:val="231F20"/>
                <w:sz w:val="24"/>
                <w:szCs w:val="24"/>
              </w:rPr>
              <w:t xml:space="preserve">2. “Digital control engineering”, M. </w:t>
            </w:r>
            <w:proofErr w:type="spellStart"/>
            <w:r w:rsidRPr="00EE264C">
              <w:rPr>
                <w:rFonts w:ascii="Times New Roman" w:hAnsi="Times New Roman"/>
                <w:color w:val="231F20"/>
                <w:sz w:val="24"/>
                <w:szCs w:val="24"/>
              </w:rPr>
              <w:t>Gopal</w:t>
            </w:r>
            <w:proofErr w:type="spellEnd"/>
            <w:r w:rsidRPr="00EE264C">
              <w:rPr>
                <w:rFonts w:ascii="Times New Roman" w:hAnsi="Times New Roman"/>
                <w:color w:val="231F20"/>
                <w:sz w:val="24"/>
                <w:szCs w:val="24"/>
              </w:rPr>
              <w:t>, Wiley Eastern, 2</w:t>
            </w:r>
            <w:r w:rsidRPr="00EE264C">
              <w:rPr>
                <w:rFonts w:ascii="Times New Roman" w:hAnsi="Times New Roman"/>
                <w:color w:val="231F20"/>
                <w:sz w:val="24"/>
                <w:szCs w:val="24"/>
                <w:vertAlign w:val="superscript"/>
              </w:rPr>
              <w:t>nd</w:t>
            </w:r>
            <w:r w:rsidRPr="00EE264C">
              <w:rPr>
                <w:rFonts w:ascii="Times New Roman" w:hAnsi="Times New Roman"/>
                <w:color w:val="231F20"/>
                <w:sz w:val="24"/>
                <w:szCs w:val="24"/>
              </w:rPr>
              <w:t xml:space="preserve"> Edition.</w:t>
            </w:r>
          </w:p>
          <w:p w:rsidR="003D394A" w:rsidRPr="00EE264C" w:rsidRDefault="003D394A" w:rsidP="00987AF5">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sz w:val="24"/>
                <w:szCs w:val="24"/>
              </w:rPr>
              <w:t>3.</w:t>
            </w:r>
            <w:r w:rsidRPr="00EE264C">
              <w:rPr>
                <w:rFonts w:ascii="Times New Roman" w:hAnsi="Times New Roman"/>
                <w:color w:val="231F20"/>
                <w:sz w:val="24"/>
                <w:szCs w:val="24"/>
              </w:rPr>
              <w:t xml:space="preserve">“Digital control of dynamic systems”, by G. F. Franklin, J. D. Powell </w:t>
            </w:r>
          </w:p>
          <w:p w:rsidR="003D394A" w:rsidRPr="00EE264C" w:rsidRDefault="003D394A" w:rsidP="00987AF5">
            <w:pPr>
              <w:pStyle w:val="ListParagraph"/>
              <w:spacing w:after="0" w:line="240" w:lineRule="auto"/>
              <w:ind w:left="0"/>
              <w:contextualSpacing/>
              <w:jc w:val="both"/>
              <w:rPr>
                <w:rFonts w:ascii="Times New Roman" w:hAnsi="Times New Roman"/>
                <w:sz w:val="24"/>
                <w:szCs w:val="24"/>
              </w:rPr>
            </w:pPr>
            <w:r w:rsidRPr="00EE264C">
              <w:rPr>
                <w:rFonts w:ascii="Times New Roman" w:hAnsi="Times New Roman"/>
                <w:color w:val="231F20"/>
                <w:sz w:val="24"/>
                <w:szCs w:val="24"/>
              </w:rPr>
              <w:t xml:space="preserve">    </w:t>
            </w:r>
            <w:proofErr w:type="gramStart"/>
            <w:r w:rsidRPr="00EE264C">
              <w:rPr>
                <w:rFonts w:ascii="Times New Roman" w:hAnsi="Times New Roman"/>
                <w:color w:val="231F20"/>
                <w:sz w:val="24"/>
                <w:szCs w:val="24"/>
              </w:rPr>
              <w:t>and</w:t>
            </w:r>
            <w:proofErr w:type="gramEnd"/>
            <w:r w:rsidRPr="00EE264C">
              <w:rPr>
                <w:rFonts w:ascii="Times New Roman" w:hAnsi="Times New Roman"/>
                <w:color w:val="231F20"/>
                <w:sz w:val="24"/>
                <w:szCs w:val="24"/>
              </w:rPr>
              <w:t xml:space="preserve"> M. L. Workman, Addison-Wesley, 3</w:t>
            </w:r>
            <w:r w:rsidRPr="00EE264C">
              <w:rPr>
                <w:rFonts w:ascii="Times New Roman" w:hAnsi="Times New Roman"/>
                <w:color w:val="231F20"/>
                <w:sz w:val="24"/>
                <w:szCs w:val="24"/>
                <w:vertAlign w:val="superscript"/>
              </w:rPr>
              <w:t>rd</w:t>
            </w:r>
            <w:r w:rsidRPr="00EE264C">
              <w:rPr>
                <w:rFonts w:ascii="Times New Roman" w:hAnsi="Times New Roman"/>
                <w:color w:val="231F20"/>
                <w:sz w:val="24"/>
                <w:szCs w:val="24"/>
              </w:rPr>
              <w:t xml:space="preserve"> Edition.</w:t>
            </w:r>
          </w:p>
          <w:p w:rsidR="003D394A" w:rsidRDefault="003D394A" w:rsidP="00987AF5">
            <w:pPr>
              <w:spacing w:after="0" w:line="240" w:lineRule="auto"/>
              <w:ind w:left="360"/>
              <w:contextualSpacing/>
              <w:jc w:val="both"/>
            </w:pPr>
          </w:p>
          <w:p w:rsidR="003D394A" w:rsidRDefault="003D394A" w:rsidP="00987AF5">
            <w:pPr>
              <w:spacing w:after="0" w:line="240" w:lineRule="auto"/>
              <w:contextualSpacing/>
              <w:jc w:val="both"/>
              <w:rPr>
                <w:rFonts w:ascii="Times New Roman" w:hAnsi="Times New Roman"/>
                <w:b/>
                <w:sz w:val="24"/>
                <w:szCs w:val="24"/>
              </w:rPr>
            </w:pPr>
            <w:r>
              <w:rPr>
                <w:rFonts w:ascii="Times New Roman" w:hAnsi="Times New Roman"/>
                <w:b/>
                <w:sz w:val="24"/>
                <w:szCs w:val="24"/>
              </w:rPr>
              <w:t>Reference</w:t>
            </w:r>
            <w:r w:rsidRPr="00C4638F">
              <w:rPr>
                <w:rFonts w:ascii="Times New Roman" w:hAnsi="Times New Roman"/>
                <w:b/>
                <w:sz w:val="24"/>
                <w:szCs w:val="24"/>
              </w:rPr>
              <w:t xml:space="preserve"> books:</w:t>
            </w:r>
          </w:p>
          <w:p w:rsidR="003D394A" w:rsidRPr="00EE264C" w:rsidRDefault="003D394A" w:rsidP="00987AF5">
            <w:pPr>
              <w:pStyle w:val="ListParagraph"/>
              <w:spacing w:after="0" w:line="240" w:lineRule="auto"/>
              <w:ind w:left="0"/>
              <w:contextualSpacing/>
              <w:jc w:val="both"/>
              <w:rPr>
                <w:rFonts w:ascii="Times New Roman" w:hAnsi="Times New Roman"/>
                <w:color w:val="auto"/>
                <w:sz w:val="24"/>
                <w:szCs w:val="24"/>
              </w:rPr>
            </w:pPr>
            <w:r w:rsidRPr="00637BEF">
              <w:rPr>
                <w:rFonts w:ascii="TimesNewRomanPSMT" w:hAnsi="TimesNewRomanPSMT"/>
                <w:color w:val="231F20"/>
                <w:sz w:val="24"/>
                <w:szCs w:val="24"/>
              </w:rPr>
              <w:t>1</w:t>
            </w:r>
            <w:r w:rsidRPr="00EE264C">
              <w:rPr>
                <w:rFonts w:ascii="Times New Roman" w:hAnsi="Times New Roman"/>
                <w:color w:val="231F20"/>
                <w:sz w:val="24"/>
                <w:szCs w:val="24"/>
              </w:rPr>
              <w:t xml:space="preserve">.“Digital control engineering”, by </w:t>
            </w:r>
            <w:r w:rsidRPr="00EE264C">
              <w:rPr>
                <w:rFonts w:ascii="Times New Roman" w:hAnsi="Times New Roman"/>
                <w:color w:val="545454"/>
                <w:sz w:val="24"/>
                <w:szCs w:val="24"/>
                <w:shd w:val="clear" w:color="auto" w:fill="FFFFFF"/>
              </w:rPr>
              <w:t>M</w:t>
            </w:r>
            <w:r w:rsidRPr="00EE264C">
              <w:rPr>
                <w:rFonts w:ascii="Times New Roman" w:hAnsi="Times New Roman"/>
                <w:color w:val="auto"/>
                <w:sz w:val="24"/>
                <w:szCs w:val="24"/>
                <w:shd w:val="clear" w:color="auto" w:fill="FFFFFF"/>
              </w:rPr>
              <w:t xml:space="preserve">. Sami </w:t>
            </w:r>
            <w:proofErr w:type="spellStart"/>
            <w:r w:rsidRPr="00EE264C">
              <w:rPr>
                <w:rFonts w:ascii="Times New Roman" w:hAnsi="Times New Roman"/>
                <w:color w:val="auto"/>
                <w:sz w:val="24"/>
                <w:szCs w:val="24"/>
                <w:shd w:val="clear" w:color="auto" w:fill="FFFFFF"/>
              </w:rPr>
              <w:t>Fadali</w:t>
            </w:r>
            <w:proofErr w:type="spellEnd"/>
            <w:r w:rsidRPr="00EE264C">
              <w:rPr>
                <w:rFonts w:ascii="Times New Roman" w:hAnsi="Times New Roman"/>
                <w:color w:val="auto"/>
                <w:sz w:val="24"/>
                <w:szCs w:val="24"/>
                <w:shd w:val="clear" w:color="auto" w:fill="FFFFFF"/>
              </w:rPr>
              <w:t xml:space="preserve"> Antonio </w:t>
            </w:r>
            <w:proofErr w:type="spellStart"/>
            <w:r w:rsidRPr="00EE264C">
              <w:rPr>
                <w:rFonts w:ascii="Times New Roman" w:hAnsi="Times New Roman"/>
                <w:color w:val="auto"/>
                <w:sz w:val="24"/>
                <w:szCs w:val="24"/>
                <w:shd w:val="clear" w:color="auto" w:fill="FFFFFF"/>
              </w:rPr>
              <w:t>Visioli</w:t>
            </w:r>
            <w:proofErr w:type="spellEnd"/>
            <w:r w:rsidRPr="00EE264C">
              <w:rPr>
                <w:rFonts w:ascii="Times New Roman" w:hAnsi="Times New Roman"/>
                <w:color w:val="auto"/>
                <w:sz w:val="24"/>
                <w:szCs w:val="24"/>
              </w:rPr>
              <w:t xml:space="preserve">, </w:t>
            </w:r>
          </w:p>
          <w:p w:rsidR="003D394A" w:rsidRPr="00EE264C" w:rsidRDefault="003D394A" w:rsidP="00987AF5">
            <w:pPr>
              <w:pStyle w:val="ListParagraph"/>
              <w:spacing w:after="0" w:line="240" w:lineRule="auto"/>
              <w:ind w:left="0"/>
              <w:contextualSpacing/>
              <w:jc w:val="both"/>
              <w:rPr>
                <w:rFonts w:ascii="Times New Roman" w:hAnsi="Times New Roman"/>
                <w:b/>
                <w:color w:val="auto"/>
                <w:sz w:val="24"/>
                <w:szCs w:val="24"/>
                <w:u w:val="single"/>
              </w:rPr>
            </w:pPr>
            <w:r w:rsidRPr="00EE264C">
              <w:rPr>
                <w:rFonts w:ascii="Times New Roman" w:hAnsi="Times New Roman"/>
                <w:color w:val="auto"/>
                <w:sz w:val="24"/>
                <w:szCs w:val="24"/>
              </w:rPr>
              <w:t xml:space="preserve">     Elsevier Limited, Oxford, 2</w:t>
            </w:r>
            <w:r w:rsidRPr="00EE264C">
              <w:rPr>
                <w:rFonts w:ascii="Times New Roman" w:hAnsi="Times New Roman"/>
                <w:color w:val="auto"/>
                <w:sz w:val="24"/>
                <w:szCs w:val="24"/>
                <w:vertAlign w:val="superscript"/>
              </w:rPr>
              <w:t>nd</w:t>
            </w:r>
            <w:r w:rsidRPr="00EE264C">
              <w:rPr>
                <w:rFonts w:ascii="Times New Roman" w:hAnsi="Times New Roman"/>
                <w:color w:val="auto"/>
                <w:sz w:val="24"/>
                <w:szCs w:val="24"/>
              </w:rPr>
              <w:t xml:space="preserve"> Edition, 2012.</w:t>
            </w:r>
          </w:p>
          <w:p w:rsidR="003D394A" w:rsidRPr="00EE264C" w:rsidRDefault="003D394A" w:rsidP="00987AF5">
            <w:pPr>
              <w:pStyle w:val="ListParagraph"/>
              <w:spacing w:after="0" w:line="240" w:lineRule="auto"/>
              <w:ind w:left="0"/>
              <w:contextualSpacing/>
              <w:jc w:val="both"/>
              <w:rPr>
                <w:rFonts w:ascii="Times New Roman" w:hAnsi="Times New Roman"/>
                <w:sz w:val="24"/>
                <w:szCs w:val="24"/>
              </w:rPr>
            </w:pPr>
            <w:r w:rsidRPr="00EE264C">
              <w:rPr>
                <w:rFonts w:ascii="Times New Roman" w:hAnsi="Times New Roman"/>
                <w:color w:val="auto"/>
                <w:sz w:val="24"/>
                <w:szCs w:val="24"/>
              </w:rPr>
              <w:t>2.“Digital Control and State Var</w:t>
            </w:r>
            <w:r w:rsidRPr="00EE264C">
              <w:rPr>
                <w:rFonts w:ascii="Times New Roman" w:hAnsi="Times New Roman"/>
                <w:sz w:val="24"/>
                <w:szCs w:val="24"/>
              </w:rPr>
              <w:t xml:space="preserve">iable Methods”, by </w:t>
            </w:r>
            <w:proofErr w:type="spellStart"/>
            <w:r w:rsidRPr="00EE264C">
              <w:rPr>
                <w:rFonts w:ascii="Times New Roman" w:hAnsi="Times New Roman"/>
                <w:sz w:val="24"/>
                <w:szCs w:val="24"/>
              </w:rPr>
              <w:t>M.Gopal</w:t>
            </w:r>
            <w:proofErr w:type="spellEnd"/>
            <w:r w:rsidRPr="00EE264C">
              <w:rPr>
                <w:rFonts w:ascii="Times New Roman" w:hAnsi="Times New Roman"/>
                <w:sz w:val="24"/>
                <w:szCs w:val="24"/>
              </w:rPr>
              <w:t xml:space="preserve">, TMH, </w:t>
            </w:r>
          </w:p>
          <w:p w:rsidR="003D394A" w:rsidRPr="00EE264C" w:rsidRDefault="003D394A" w:rsidP="00987AF5">
            <w:pPr>
              <w:pStyle w:val="ListParagraph"/>
              <w:spacing w:after="0" w:line="240" w:lineRule="auto"/>
              <w:ind w:left="0"/>
              <w:contextualSpacing/>
              <w:jc w:val="both"/>
              <w:rPr>
                <w:rFonts w:ascii="Times New Roman" w:hAnsi="Times New Roman"/>
                <w:b/>
                <w:sz w:val="24"/>
                <w:szCs w:val="24"/>
                <w:u w:val="single"/>
              </w:rPr>
            </w:pPr>
            <w:r w:rsidRPr="00EE264C">
              <w:rPr>
                <w:rFonts w:ascii="Times New Roman" w:hAnsi="Times New Roman"/>
                <w:sz w:val="24"/>
                <w:szCs w:val="24"/>
              </w:rPr>
              <w:t xml:space="preserve">    </w:t>
            </w:r>
            <w:proofErr w:type="gramStart"/>
            <w:r w:rsidRPr="00EE264C">
              <w:rPr>
                <w:rFonts w:ascii="Times New Roman" w:hAnsi="Times New Roman"/>
                <w:sz w:val="24"/>
                <w:szCs w:val="24"/>
              </w:rPr>
              <w:t>4</w:t>
            </w:r>
            <w:r w:rsidRPr="00EE264C">
              <w:rPr>
                <w:rFonts w:ascii="Times New Roman" w:hAnsi="Times New Roman"/>
                <w:sz w:val="24"/>
                <w:szCs w:val="24"/>
                <w:vertAlign w:val="superscript"/>
              </w:rPr>
              <w:t>th</w:t>
            </w:r>
            <w:r w:rsidRPr="00EE264C">
              <w:rPr>
                <w:rFonts w:ascii="Times New Roman" w:hAnsi="Times New Roman"/>
                <w:sz w:val="24"/>
                <w:szCs w:val="24"/>
              </w:rPr>
              <w:t xml:space="preserve">  Edition</w:t>
            </w:r>
            <w:proofErr w:type="gramEnd"/>
            <w:r w:rsidRPr="00EE264C">
              <w:rPr>
                <w:rFonts w:ascii="Times New Roman" w:hAnsi="Times New Roman"/>
                <w:sz w:val="24"/>
                <w:szCs w:val="24"/>
              </w:rPr>
              <w:t>.</w:t>
            </w:r>
          </w:p>
          <w:p w:rsidR="003D394A" w:rsidRPr="00EE264C" w:rsidRDefault="003D394A" w:rsidP="00987AF5">
            <w:pPr>
              <w:pStyle w:val="ListParagraph"/>
              <w:spacing w:after="0" w:line="240" w:lineRule="auto"/>
              <w:ind w:left="0"/>
              <w:contextualSpacing/>
              <w:jc w:val="both"/>
              <w:rPr>
                <w:rFonts w:ascii="Times New Roman" w:hAnsi="Times New Roman"/>
                <w:color w:val="231F20"/>
                <w:sz w:val="24"/>
                <w:szCs w:val="24"/>
              </w:rPr>
            </w:pPr>
            <w:r w:rsidRPr="00EE264C">
              <w:rPr>
                <w:rFonts w:ascii="Times New Roman" w:hAnsi="Times New Roman"/>
                <w:color w:val="231F20"/>
                <w:sz w:val="24"/>
                <w:szCs w:val="24"/>
              </w:rPr>
              <w:t xml:space="preserve">3.“Digital Control System”, by B.C. </w:t>
            </w:r>
            <w:proofErr w:type="spellStart"/>
            <w:r w:rsidRPr="00EE264C">
              <w:rPr>
                <w:rFonts w:ascii="Times New Roman" w:hAnsi="Times New Roman"/>
                <w:color w:val="231F20"/>
                <w:sz w:val="24"/>
                <w:szCs w:val="24"/>
              </w:rPr>
              <w:t>Kuo</w:t>
            </w:r>
            <w:proofErr w:type="spellEnd"/>
            <w:r w:rsidRPr="00EE264C">
              <w:rPr>
                <w:rFonts w:ascii="Times New Roman" w:hAnsi="Times New Roman"/>
                <w:color w:val="231F20"/>
                <w:sz w:val="24"/>
                <w:szCs w:val="24"/>
              </w:rPr>
              <w:t xml:space="preserve">, Holt, Rinehart and Winston,  </w:t>
            </w:r>
          </w:p>
          <w:p w:rsidR="003D394A" w:rsidRPr="00637BEF" w:rsidRDefault="003D394A" w:rsidP="00987AF5">
            <w:pPr>
              <w:pStyle w:val="ListParagraph"/>
              <w:spacing w:after="0" w:line="240" w:lineRule="auto"/>
              <w:ind w:left="0"/>
              <w:contextualSpacing/>
              <w:jc w:val="both"/>
              <w:rPr>
                <w:rFonts w:ascii="Times New Roman" w:hAnsi="Times New Roman"/>
                <w:b/>
                <w:sz w:val="24"/>
                <w:szCs w:val="24"/>
                <w:u w:val="single"/>
              </w:rPr>
            </w:pPr>
            <w:r w:rsidRPr="00EE264C">
              <w:rPr>
                <w:rFonts w:ascii="Times New Roman" w:hAnsi="Times New Roman"/>
                <w:color w:val="231F20"/>
                <w:sz w:val="24"/>
                <w:szCs w:val="24"/>
              </w:rPr>
              <w:t xml:space="preserve">    2</w:t>
            </w:r>
            <w:r w:rsidRPr="00EE264C">
              <w:rPr>
                <w:rFonts w:ascii="Times New Roman" w:hAnsi="Times New Roman"/>
                <w:color w:val="231F20"/>
                <w:sz w:val="24"/>
                <w:szCs w:val="24"/>
                <w:vertAlign w:val="superscript"/>
              </w:rPr>
              <w:t>nd</w:t>
            </w:r>
            <w:r w:rsidRPr="00EE264C">
              <w:rPr>
                <w:rFonts w:ascii="Times New Roman" w:hAnsi="Times New Roman"/>
                <w:color w:val="231F20"/>
                <w:sz w:val="24"/>
                <w:szCs w:val="24"/>
              </w:rPr>
              <w:t xml:space="preserve"> Edition.</w:t>
            </w:r>
          </w:p>
        </w:tc>
      </w:tr>
      <w:tr w:rsidR="003D394A" w:rsidRPr="006B3706" w:rsidTr="00987AF5">
        <w:tc>
          <w:tcPr>
            <w:tcW w:w="2144" w:type="dxa"/>
          </w:tcPr>
          <w:p w:rsidR="003D394A" w:rsidRPr="006B3706" w:rsidRDefault="003D394A" w:rsidP="00987AF5">
            <w:pPr>
              <w:spacing w:after="0" w:line="240" w:lineRule="auto"/>
              <w:contextualSpacing/>
              <w:jc w:val="center"/>
              <w:rPr>
                <w:rFonts w:ascii="Times New Roman" w:hAnsi="Times New Roman" w:cs="Times New Roman"/>
                <w:b/>
              </w:rPr>
            </w:pPr>
          </w:p>
          <w:p w:rsidR="003D394A" w:rsidRPr="006B3706" w:rsidRDefault="003D394A" w:rsidP="00987AF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Pr="006B3706">
              <w:rPr>
                <w:rFonts w:ascii="Times New Roman" w:hAnsi="Times New Roman" w:cs="Times New Roman"/>
                <w:b/>
                <w:sz w:val="24"/>
                <w:szCs w:val="24"/>
              </w:rPr>
              <w:t>-</w:t>
            </w:r>
            <w:r>
              <w:rPr>
                <w:rFonts w:ascii="Times New Roman" w:hAnsi="Times New Roman" w:cs="Times New Roman"/>
                <w:b/>
                <w:sz w:val="24"/>
                <w:szCs w:val="24"/>
              </w:rPr>
              <w:t>Resources</w:t>
            </w:r>
          </w:p>
        </w:tc>
        <w:tc>
          <w:tcPr>
            <w:tcW w:w="7080" w:type="dxa"/>
            <w:gridSpan w:val="2"/>
          </w:tcPr>
          <w:p w:rsidR="003D394A" w:rsidRPr="00A67B71" w:rsidRDefault="003D394A" w:rsidP="00987AF5">
            <w:pPr>
              <w:spacing w:after="0" w:line="240" w:lineRule="auto"/>
              <w:contextualSpacing/>
              <w:rPr>
                <w:rFonts w:ascii="Times New Roman" w:hAnsi="Times New Roman" w:cs="Times New Roman"/>
                <w:sz w:val="24"/>
                <w:szCs w:val="24"/>
              </w:rPr>
            </w:pPr>
            <w:r w:rsidRPr="00A67B71">
              <w:rPr>
                <w:rFonts w:ascii="Times New Roman" w:hAnsi="Times New Roman" w:cs="Times New Roman"/>
                <w:sz w:val="24"/>
                <w:szCs w:val="24"/>
              </w:rPr>
              <w:t>http://nptel.ac.in/courses</w:t>
            </w:r>
          </w:p>
          <w:p w:rsidR="003D394A" w:rsidRPr="00A67B71" w:rsidRDefault="003D394A" w:rsidP="00987AF5">
            <w:pPr>
              <w:spacing w:after="0" w:line="240" w:lineRule="auto"/>
              <w:contextualSpacing/>
              <w:rPr>
                <w:rFonts w:ascii="Times New Roman" w:hAnsi="Times New Roman" w:cs="Times New Roman"/>
                <w:sz w:val="24"/>
                <w:szCs w:val="24"/>
              </w:rPr>
            </w:pPr>
            <w:r w:rsidRPr="00A67B71">
              <w:rPr>
                <w:rFonts w:ascii="Times New Roman" w:hAnsi="Times New Roman" w:cs="Times New Roman"/>
                <w:sz w:val="24"/>
                <w:szCs w:val="24"/>
              </w:rPr>
              <w:t>http://iete-elan.ac.in</w:t>
            </w:r>
          </w:p>
          <w:p w:rsidR="003D394A" w:rsidRPr="006B3706" w:rsidRDefault="003D394A" w:rsidP="00987AF5">
            <w:pPr>
              <w:spacing w:after="0" w:line="240" w:lineRule="auto"/>
              <w:contextualSpacing/>
              <w:rPr>
                <w:rFonts w:ascii="Times New Roman" w:hAnsi="Times New Roman" w:cs="Times New Roman"/>
              </w:rPr>
            </w:pPr>
            <w:r w:rsidRPr="00A67B71">
              <w:rPr>
                <w:rFonts w:ascii="Times New Roman" w:hAnsi="Times New Roman" w:cs="Times New Roman"/>
                <w:sz w:val="24"/>
                <w:szCs w:val="24"/>
              </w:rPr>
              <w:t>http://freevideolectures.com/university/iitm</w:t>
            </w:r>
          </w:p>
        </w:tc>
      </w:tr>
    </w:tbl>
    <w:p w:rsidR="003D394A" w:rsidRDefault="003D394A" w:rsidP="003D394A"/>
    <w:p w:rsidR="00487076" w:rsidRDefault="00487076"/>
    <w:sectPr w:rsidR="00487076" w:rsidSect="004870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4BE"/>
    <w:multiLevelType w:val="hybridMultilevel"/>
    <w:tmpl w:val="8D2C4E9C"/>
    <w:lvl w:ilvl="0" w:tplc="305A5AD6">
      <w:start w:val="1"/>
      <w:numFmt w:val="decimal"/>
      <w:lvlText w:val="%1."/>
      <w:lvlJc w:val="left"/>
      <w:pPr>
        <w:ind w:left="394" w:hanging="360"/>
      </w:pPr>
      <w:rPr>
        <w:b w:val="0"/>
      </w:rPr>
    </w:lvl>
    <w:lvl w:ilvl="1" w:tplc="40090019" w:tentative="1">
      <w:start w:val="1"/>
      <w:numFmt w:val="lowerLetter"/>
      <w:lvlText w:val="%2."/>
      <w:lvlJc w:val="left"/>
      <w:pPr>
        <w:ind w:left="1114" w:hanging="360"/>
      </w:pPr>
    </w:lvl>
    <w:lvl w:ilvl="2" w:tplc="4009001B" w:tentative="1">
      <w:start w:val="1"/>
      <w:numFmt w:val="lowerRoman"/>
      <w:lvlText w:val="%3."/>
      <w:lvlJc w:val="right"/>
      <w:pPr>
        <w:ind w:left="1834" w:hanging="180"/>
      </w:pPr>
    </w:lvl>
    <w:lvl w:ilvl="3" w:tplc="4009000F" w:tentative="1">
      <w:start w:val="1"/>
      <w:numFmt w:val="decimal"/>
      <w:lvlText w:val="%4."/>
      <w:lvlJc w:val="left"/>
      <w:pPr>
        <w:ind w:left="2554" w:hanging="360"/>
      </w:pPr>
    </w:lvl>
    <w:lvl w:ilvl="4" w:tplc="40090019" w:tentative="1">
      <w:start w:val="1"/>
      <w:numFmt w:val="lowerLetter"/>
      <w:lvlText w:val="%5."/>
      <w:lvlJc w:val="left"/>
      <w:pPr>
        <w:ind w:left="3274" w:hanging="360"/>
      </w:pPr>
    </w:lvl>
    <w:lvl w:ilvl="5" w:tplc="4009001B" w:tentative="1">
      <w:start w:val="1"/>
      <w:numFmt w:val="lowerRoman"/>
      <w:lvlText w:val="%6."/>
      <w:lvlJc w:val="right"/>
      <w:pPr>
        <w:ind w:left="3994" w:hanging="180"/>
      </w:pPr>
    </w:lvl>
    <w:lvl w:ilvl="6" w:tplc="4009000F" w:tentative="1">
      <w:start w:val="1"/>
      <w:numFmt w:val="decimal"/>
      <w:lvlText w:val="%7."/>
      <w:lvlJc w:val="left"/>
      <w:pPr>
        <w:ind w:left="4714" w:hanging="360"/>
      </w:pPr>
    </w:lvl>
    <w:lvl w:ilvl="7" w:tplc="40090019" w:tentative="1">
      <w:start w:val="1"/>
      <w:numFmt w:val="lowerLetter"/>
      <w:lvlText w:val="%8."/>
      <w:lvlJc w:val="left"/>
      <w:pPr>
        <w:ind w:left="5434" w:hanging="360"/>
      </w:pPr>
    </w:lvl>
    <w:lvl w:ilvl="8" w:tplc="400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D394A"/>
    <w:rsid w:val="003D394A"/>
    <w:rsid w:val="004870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4A"/>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3D394A"/>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3D394A"/>
    <w:rPr>
      <w:rFonts w:ascii="Calibri" w:eastAsia="Calibri" w:hAnsi="Calibri" w:cs="Times New Roman"/>
      <w:color w:val="000000"/>
      <w:u w:color="000000"/>
      <w:lang w:eastAsia="en-IN"/>
    </w:rPr>
  </w:style>
  <w:style w:type="character" w:customStyle="1" w:styleId="fontstyle01">
    <w:name w:val="fontstyle01"/>
    <w:rsid w:val="003D394A"/>
    <w:rPr>
      <w:rFonts w:ascii="Times-Roman" w:hAnsi="Times-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2019-06-24T08:20:00Z</dcterms:created>
  <dcterms:modified xsi:type="dcterms:W3CDTF">2019-06-24T08:20:00Z</dcterms:modified>
</cp:coreProperties>
</file>